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7E80C9A" w:rsidR="00D03567" w:rsidRPr="001E5F69" w:rsidRDefault="006C21BE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Animal Feed </w:t>
            </w:r>
            <w:r w:rsidR="001E5F69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 w:rsidR="001E5F69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01CFC8B8" w:rsidR="00255B63" w:rsidRPr="001E5F69" w:rsidRDefault="008D68C6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0811CLP130</w:t>
            </w:r>
            <w:r w:rsidR="0005220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4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05220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Assist Feed Formulation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A09EF1" w14:textId="57E4B135" w:rsidR="0030512F" w:rsidRPr="001E5F69" w:rsidRDefault="00D03567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to 08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August,2025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195F05B" w:rsidR="00D3033E" w:rsidRPr="001E5F69" w:rsidRDefault="006C21BE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Animal Feed </w:t>
            </w:r>
            <w:r w:rsidR="001E5F69"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 </w:t>
            </w:r>
            <w:r w:rsidR="001E5F69"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4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13559DB4" w:rsidR="00886CDA" w:rsidRPr="001E5F69" w:rsidRDefault="008D68C6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</w:t>
            </w:r>
            <w:r w:rsidR="00052201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4 Assist Feed Formulation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1E5F69" w:rsidRDefault="00D3033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EE50725" w14:textId="77777777" w:rsidR="00052201" w:rsidRPr="00052201" w:rsidRDefault="00052201" w:rsidP="0005220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052201">
              <w:rPr>
                <w:rFonts w:asciiTheme="minorBidi" w:hAnsiTheme="minorBidi"/>
                <w:sz w:val="22"/>
                <w:szCs w:val="22"/>
              </w:rPr>
              <w:t>Handle Raw Material</w:t>
            </w:r>
          </w:p>
          <w:p w14:paraId="1F318FC4" w14:textId="77777777" w:rsidR="00052201" w:rsidRPr="00052201" w:rsidRDefault="00052201" w:rsidP="0005220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052201">
              <w:rPr>
                <w:rFonts w:asciiTheme="minorBidi" w:hAnsiTheme="minorBidi"/>
                <w:sz w:val="22"/>
                <w:szCs w:val="22"/>
              </w:rPr>
              <w:t>Execute Feed Formulation</w:t>
            </w:r>
          </w:p>
          <w:p w14:paraId="017D2903" w14:textId="77777777" w:rsidR="00052201" w:rsidRPr="00052201" w:rsidRDefault="00052201" w:rsidP="0005220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052201">
              <w:rPr>
                <w:rFonts w:asciiTheme="minorBidi" w:hAnsiTheme="minorBidi"/>
                <w:sz w:val="22"/>
                <w:szCs w:val="22"/>
              </w:rPr>
              <w:t>Formulate</w:t>
            </w:r>
            <w:proofErr w:type="gramEnd"/>
            <w:r w:rsidRPr="00052201">
              <w:rPr>
                <w:rFonts w:asciiTheme="minorBidi" w:hAnsiTheme="minorBidi"/>
                <w:sz w:val="22"/>
                <w:szCs w:val="22"/>
              </w:rPr>
              <w:t xml:space="preserve"> Total Mixed Ration (TMR)</w:t>
            </w:r>
          </w:p>
          <w:p w14:paraId="0A70FE5D" w14:textId="77777777" w:rsidR="00052201" w:rsidRPr="00052201" w:rsidRDefault="00052201" w:rsidP="0005220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052201">
              <w:rPr>
                <w:rFonts w:asciiTheme="minorBidi" w:hAnsiTheme="minorBidi"/>
                <w:sz w:val="22"/>
                <w:szCs w:val="22"/>
              </w:rPr>
              <w:t>Formulate Urea Molasses Multi-Nutrient Block (UMMB)</w:t>
            </w:r>
          </w:p>
          <w:p w14:paraId="75E9B51A" w14:textId="77777777" w:rsidR="00052201" w:rsidRPr="00052201" w:rsidRDefault="00052201" w:rsidP="0005220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052201">
              <w:rPr>
                <w:rFonts w:asciiTheme="minorBidi" w:hAnsiTheme="minorBidi"/>
                <w:sz w:val="22"/>
                <w:szCs w:val="22"/>
              </w:rPr>
              <w:t>Prepare Feed</w:t>
            </w:r>
          </w:p>
          <w:p w14:paraId="1CE85A29" w14:textId="77777777" w:rsidR="00052201" w:rsidRPr="00052201" w:rsidRDefault="00052201" w:rsidP="0005220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052201">
              <w:rPr>
                <w:rFonts w:asciiTheme="minorBidi" w:hAnsiTheme="minorBidi"/>
                <w:sz w:val="22"/>
                <w:szCs w:val="22"/>
              </w:rPr>
              <w:t>Perform Packaging</w:t>
            </w:r>
          </w:p>
          <w:p w14:paraId="74B570E0" w14:textId="77777777" w:rsidR="0030512F" w:rsidRPr="001E5F69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399E05C5" w:rsidR="0068171C" w:rsidRPr="008D68C6" w:rsidRDefault="00052201" w:rsidP="00052201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UMMB,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TMR and feed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concentrate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according to given concentration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FBDADFE" w14:textId="51BC92B9" w:rsidR="00052201" w:rsidRPr="00052201" w:rsidRDefault="00052201" w:rsidP="0005220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052201">
              <w:rPr>
                <w:rFonts w:asciiTheme="minorBidi" w:hAnsiTheme="minorBidi"/>
                <w:sz w:val="22"/>
              </w:rPr>
              <w:t>Calculate ingredient proportion</w:t>
            </w:r>
          </w:p>
          <w:p w14:paraId="1AC8B720" w14:textId="4A55A956" w:rsidR="00052201" w:rsidRPr="00052201" w:rsidRDefault="00052201" w:rsidP="0005220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052201">
              <w:rPr>
                <w:rFonts w:asciiTheme="minorBidi" w:hAnsiTheme="minorBidi"/>
                <w:sz w:val="22"/>
              </w:rPr>
              <w:t xml:space="preserve">Prepare TMR according to formulation </w:t>
            </w:r>
          </w:p>
          <w:p w14:paraId="33E3A8D0" w14:textId="534E11D2" w:rsidR="007A3F20" w:rsidRPr="001E5F69" w:rsidRDefault="00052201" w:rsidP="00052201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52201">
              <w:rPr>
                <w:rFonts w:asciiTheme="minorBidi" w:hAnsiTheme="minorBidi"/>
                <w:sz w:val="22"/>
              </w:rPr>
              <w:t>Prepare UMMB according to given formulation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52201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052201" w:rsidRPr="001E5F69" w:rsidRDefault="00052201" w:rsidP="0005220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582EB41E" w:rsidR="00052201" w:rsidRPr="001E5F69" w:rsidRDefault="00052201" w:rsidP="0005220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052201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52201" w:rsidRPr="001E5F69" w:rsidRDefault="00052201" w:rsidP="0005220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0B0F028E" w:rsidR="00052201" w:rsidRPr="001E5F69" w:rsidRDefault="00052201" w:rsidP="00052201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0811CLP1304 Assist Feed Formulation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148373A4" w14:textId="77777777" w:rsidR="00052201" w:rsidRPr="00052201" w:rsidRDefault="00052201" w:rsidP="0005220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052201">
              <w:rPr>
                <w:rFonts w:asciiTheme="minorBidi" w:hAnsiTheme="minorBidi"/>
                <w:sz w:val="22"/>
                <w:szCs w:val="22"/>
              </w:rPr>
              <w:t>Handle Raw Material</w:t>
            </w:r>
          </w:p>
          <w:p w14:paraId="11F82655" w14:textId="77777777" w:rsidR="00052201" w:rsidRPr="00052201" w:rsidRDefault="00052201" w:rsidP="0005220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052201">
              <w:rPr>
                <w:rFonts w:asciiTheme="minorBidi" w:hAnsiTheme="minorBidi"/>
                <w:sz w:val="22"/>
                <w:szCs w:val="22"/>
              </w:rPr>
              <w:t>Execute Feed Formulation</w:t>
            </w:r>
          </w:p>
          <w:p w14:paraId="77E356DA" w14:textId="77777777" w:rsidR="00052201" w:rsidRPr="00052201" w:rsidRDefault="00052201" w:rsidP="0005220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052201">
              <w:rPr>
                <w:rFonts w:asciiTheme="minorBidi" w:hAnsiTheme="minorBidi"/>
                <w:sz w:val="22"/>
                <w:szCs w:val="22"/>
              </w:rPr>
              <w:t>Formulate</w:t>
            </w:r>
            <w:proofErr w:type="gramEnd"/>
            <w:r w:rsidRPr="00052201">
              <w:rPr>
                <w:rFonts w:asciiTheme="minorBidi" w:hAnsiTheme="minorBidi"/>
                <w:sz w:val="22"/>
                <w:szCs w:val="22"/>
              </w:rPr>
              <w:t xml:space="preserve"> Total Mixed Ration (TMR)</w:t>
            </w:r>
          </w:p>
          <w:p w14:paraId="6787F070" w14:textId="77777777" w:rsidR="00052201" w:rsidRPr="00052201" w:rsidRDefault="00052201" w:rsidP="0005220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052201">
              <w:rPr>
                <w:rFonts w:asciiTheme="minorBidi" w:hAnsiTheme="minorBidi"/>
                <w:sz w:val="22"/>
                <w:szCs w:val="22"/>
              </w:rPr>
              <w:t>Formulate Urea Molasses Multi-Nutrient Block (UMMB)</w:t>
            </w:r>
          </w:p>
          <w:p w14:paraId="651FF3A5" w14:textId="77777777" w:rsidR="00052201" w:rsidRPr="00052201" w:rsidRDefault="00052201" w:rsidP="0005220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052201">
              <w:rPr>
                <w:rFonts w:asciiTheme="minorBidi" w:hAnsiTheme="minorBidi"/>
                <w:sz w:val="22"/>
                <w:szCs w:val="22"/>
              </w:rPr>
              <w:t>Prepare Feed</w:t>
            </w:r>
          </w:p>
          <w:p w14:paraId="15D2DD8E" w14:textId="77777777" w:rsidR="00052201" w:rsidRPr="00052201" w:rsidRDefault="00052201" w:rsidP="0005220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052201">
              <w:rPr>
                <w:rFonts w:asciiTheme="minorBidi" w:hAnsiTheme="minorBidi"/>
                <w:sz w:val="22"/>
                <w:szCs w:val="22"/>
              </w:rPr>
              <w:t>Perform Packaging</w:t>
            </w:r>
          </w:p>
          <w:p w14:paraId="558A578B" w14:textId="77777777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74D49DC" w14:textId="77777777" w:rsidR="00052201" w:rsidRPr="001E5F69" w:rsidRDefault="00052201" w:rsidP="0005220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2B175903" w:rsidR="0068171C" w:rsidRPr="001E5F69" w:rsidRDefault="00052201" w:rsidP="00052201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UMMB, TMR and feed concentrate according to given concentration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1E5F69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052201" w:rsidRPr="001E5F69" w14:paraId="79B709E7" w14:textId="77777777" w:rsidTr="005E3788">
        <w:trPr>
          <w:trHeight w:val="398"/>
        </w:trPr>
        <w:tc>
          <w:tcPr>
            <w:tcW w:w="6739" w:type="dxa"/>
          </w:tcPr>
          <w:p w14:paraId="1BB8660A" w14:textId="1009DCC4" w:rsidR="00052201" w:rsidRPr="001E5F69" w:rsidRDefault="00052201" w:rsidP="00052201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raw material</w:t>
            </w:r>
          </w:p>
        </w:tc>
        <w:tc>
          <w:tcPr>
            <w:tcW w:w="1059" w:type="dxa"/>
            <w:vAlign w:val="center"/>
          </w:tcPr>
          <w:p w14:paraId="0C2F3E57" w14:textId="139BFD81" w:rsidR="00052201" w:rsidRPr="001E5F69" w:rsidRDefault="00052201" w:rsidP="0005220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281EA" id="Rounded Rectangle 32" o:spid="_x0000_s1026" style="position:absolute;margin-left:7.55pt;margin-top:2.5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6AC5F05" w:rsidR="00052201" w:rsidRPr="001E5F69" w:rsidRDefault="00052201" w:rsidP="0005220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2106D2" id="Rounded Rectangle 33" o:spid="_x0000_s1026" style="position:absolute;margin-left:9.3pt;margin-top:2.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52201" w:rsidRPr="001E5F69" w14:paraId="092CA81B" w14:textId="77777777" w:rsidTr="006B3201">
        <w:trPr>
          <w:trHeight w:val="398"/>
        </w:trPr>
        <w:tc>
          <w:tcPr>
            <w:tcW w:w="6739" w:type="dxa"/>
          </w:tcPr>
          <w:p w14:paraId="7E03C9A4" w14:textId="656700DA" w:rsidR="00052201" w:rsidRPr="001E5F69" w:rsidRDefault="00052201" w:rsidP="0005220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Calibrate instruments</w:t>
            </w:r>
          </w:p>
        </w:tc>
        <w:tc>
          <w:tcPr>
            <w:tcW w:w="1059" w:type="dxa"/>
            <w:vAlign w:val="center"/>
          </w:tcPr>
          <w:p w14:paraId="725B99FA" w14:textId="3427324B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10E06A" id="Rounded Rectangle 32" o:spid="_x0000_s1026" style="position:absolute;margin-left:7.55pt;margin-top:2.5pt;width:28.45pt;height:12.85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FEB0E" id="Rounded Rectangle 33" o:spid="_x0000_s1026" style="position:absolute;margin-left:9.3pt;margin-top:2.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52201" w:rsidRPr="001E5F69" w14:paraId="03229087" w14:textId="77777777" w:rsidTr="005E3788">
        <w:trPr>
          <w:trHeight w:val="449"/>
        </w:trPr>
        <w:tc>
          <w:tcPr>
            <w:tcW w:w="6739" w:type="dxa"/>
          </w:tcPr>
          <w:p w14:paraId="1139C484" w14:textId="3B988722" w:rsidR="00052201" w:rsidRPr="001E5F69" w:rsidRDefault="00052201" w:rsidP="0005220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Calculate ingredient proportion</w:t>
            </w:r>
          </w:p>
        </w:tc>
        <w:tc>
          <w:tcPr>
            <w:tcW w:w="1059" w:type="dxa"/>
            <w:vAlign w:val="center"/>
          </w:tcPr>
          <w:p w14:paraId="7034B1F9" w14:textId="52BCCAA8" w:rsidR="00052201" w:rsidRPr="001E5F69" w:rsidRDefault="00052201" w:rsidP="0005220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91EBEF" id="Rounded Rectangle 32" o:spid="_x0000_s1026" style="position:absolute;margin-left:7.55pt;margin-top:2.5pt;width:28.45pt;height:12.85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052201" w:rsidRPr="001E5F69" w:rsidRDefault="00052201" w:rsidP="0005220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308C77" id="Rounded Rectangle 33" o:spid="_x0000_s1026" style="position:absolute;margin-left:9.3pt;margin-top:2.5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52201" w:rsidRPr="001E5F69" w14:paraId="20EA2BB2" w14:textId="77777777" w:rsidTr="005E3788">
        <w:trPr>
          <w:trHeight w:val="398"/>
        </w:trPr>
        <w:tc>
          <w:tcPr>
            <w:tcW w:w="6739" w:type="dxa"/>
          </w:tcPr>
          <w:p w14:paraId="4FAAF206" w14:textId="6584F851" w:rsidR="00052201" w:rsidRPr="001E5F69" w:rsidRDefault="00052201" w:rsidP="0005220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Verify availability of required ingredients</w:t>
            </w:r>
          </w:p>
        </w:tc>
        <w:tc>
          <w:tcPr>
            <w:tcW w:w="1059" w:type="dxa"/>
            <w:vAlign w:val="center"/>
          </w:tcPr>
          <w:p w14:paraId="6C139F3A" w14:textId="198D08C0" w:rsidR="00052201" w:rsidRPr="001E5F69" w:rsidRDefault="00052201" w:rsidP="0005220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823C64" id="Rounded Rectangle 32" o:spid="_x0000_s1026" style="position:absolute;margin-left:7.55pt;margin-top:2.5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052201" w:rsidRPr="001E5F69" w:rsidRDefault="00052201" w:rsidP="0005220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FC5CA3" id="Rounded Rectangle 33" o:spid="_x0000_s1026" style="position:absolute;margin-left:9.3pt;margin-top:2.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52201" w:rsidRPr="001E5F69" w14:paraId="101EEC98" w14:textId="77777777" w:rsidTr="005E3788">
        <w:trPr>
          <w:trHeight w:val="398"/>
        </w:trPr>
        <w:tc>
          <w:tcPr>
            <w:tcW w:w="6739" w:type="dxa"/>
          </w:tcPr>
          <w:p w14:paraId="3F784B9F" w14:textId="39373AE1" w:rsidR="00052201" w:rsidRPr="001E5F69" w:rsidRDefault="00052201" w:rsidP="0005220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Prepare TMR according to formulation </w:t>
            </w:r>
          </w:p>
        </w:tc>
        <w:tc>
          <w:tcPr>
            <w:tcW w:w="1059" w:type="dxa"/>
            <w:vAlign w:val="center"/>
          </w:tcPr>
          <w:p w14:paraId="04F9D620" w14:textId="76DDD506" w:rsidR="00052201" w:rsidRPr="001E5F69" w:rsidRDefault="00052201" w:rsidP="0005220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E972F6" id="Rounded Rectangle 32" o:spid="_x0000_s1026" style="position:absolute;margin-left:7.55pt;margin-top:2.5pt;width:28.45pt;height:12.8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052201" w:rsidRPr="001E5F69" w:rsidRDefault="00052201" w:rsidP="0005220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61A80E" id="Rounded Rectangle 33" o:spid="_x0000_s1026" style="position:absolute;margin-left:9.3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52201" w:rsidRPr="001E5F69" w14:paraId="4A7096F5" w14:textId="77777777" w:rsidTr="005E3788">
        <w:trPr>
          <w:trHeight w:val="398"/>
        </w:trPr>
        <w:tc>
          <w:tcPr>
            <w:tcW w:w="6739" w:type="dxa"/>
          </w:tcPr>
          <w:p w14:paraId="17F81028" w14:textId="16DAA275" w:rsidR="00052201" w:rsidRPr="001E5F69" w:rsidRDefault="00052201" w:rsidP="0005220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UMMB according to given formulation</w:t>
            </w:r>
          </w:p>
        </w:tc>
        <w:tc>
          <w:tcPr>
            <w:tcW w:w="1059" w:type="dxa"/>
            <w:vAlign w:val="center"/>
          </w:tcPr>
          <w:p w14:paraId="22908049" w14:textId="1BC9C01C" w:rsidR="00052201" w:rsidRPr="001E5F69" w:rsidRDefault="00052201" w:rsidP="0005220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AE6CB6" id="Rounded Rectangle 32" o:spid="_x0000_s1026" style="position:absolute;margin-left:7.55pt;margin-top:2.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052201" w:rsidRPr="001E5F69" w:rsidRDefault="00052201" w:rsidP="0005220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345DFD" id="Rounded Rectangle 33" o:spid="_x0000_s1026" style="position:absolute;margin-left:9.3pt;margin-top:2.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52201" w:rsidRPr="001E5F69" w14:paraId="5E416D67" w14:textId="77777777" w:rsidTr="005E3788">
        <w:trPr>
          <w:trHeight w:val="398"/>
        </w:trPr>
        <w:tc>
          <w:tcPr>
            <w:tcW w:w="6739" w:type="dxa"/>
          </w:tcPr>
          <w:p w14:paraId="23756527" w14:textId="5C971860" w:rsidR="00052201" w:rsidRPr="001E5F69" w:rsidRDefault="00052201" w:rsidP="00052201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Operate mixing and processing equipment for feed concentrate</w:t>
            </w:r>
          </w:p>
        </w:tc>
        <w:tc>
          <w:tcPr>
            <w:tcW w:w="1059" w:type="dxa"/>
            <w:vAlign w:val="center"/>
          </w:tcPr>
          <w:p w14:paraId="69B64E79" w14:textId="5A70A20F" w:rsidR="00052201" w:rsidRPr="001E5F69" w:rsidRDefault="00052201" w:rsidP="0005220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80E294" id="Rounded Rectangle 32" o:spid="_x0000_s1026" style="position:absolute;margin-left:7.55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052201" w:rsidRPr="001E5F69" w:rsidRDefault="00052201" w:rsidP="0005220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CA053E" id="Rounded Rectangle 33" o:spid="_x0000_s1026" style="position:absolute;margin-left:9.3pt;margin-top:2.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52201" w:rsidRPr="001E5F69" w14:paraId="3814A30B" w14:textId="77777777" w:rsidTr="005E3788">
        <w:trPr>
          <w:trHeight w:val="398"/>
        </w:trPr>
        <w:tc>
          <w:tcPr>
            <w:tcW w:w="6739" w:type="dxa"/>
          </w:tcPr>
          <w:p w14:paraId="1CA8A6EB" w14:textId="2B8F0BB8" w:rsidR="00052201" w:rsidRDefault="00052201" w:rsidP="0005220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data</w:t>
            </w:r>
          </w:p>
        </w:tc>
        <w:tc>
          <w:tcPr>
            <w:tcW w:w="1059" w:type="dxa"/>
            <w:vAlign w:val="center"/>
          </w:tcPr>
          <w:p w14:paraId="0D184763" w14:textId="4D876707" w:rsidR="00052201" w:rsidRPr="001E5F69" w:rsidRDefault="00052201" w:rsidP="0005220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5E885C78" wp14:editId="30505B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0038874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D34B2B" id="Rounded Rectangle 32" o:spid="_x0000_s1026" style="position:absolute;margin-left:7.55pt;margin-top:2.5pt;width:28.45pt;height:12.8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775569" w14:textId="15C504A4" w:rsidR="00052201" w:rsidRPr="001E5F69" w:rsidRDefault="00052201" w:rsidP="00052201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424FC086" wp14:editId="0899B05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0008941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A1E597" id="Rounded Rectangle 33" o:spid="_x0000_s1026" style="position:absolute;margin-left:9.3pt;margin-top:2.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Pr="001E5F69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7CEB99D" w14:textId="77777777" w:rsidR="008D68C6" w:rsidRDefault="008D68C6" w:rsidP="007C504A">
      <w:pPr>
        <w:rPr>
          <w:rFonts w:asciiTheme="minorBidi" w:hAnsiTheme="minorBidi"/>
          <w:b/>
          <w:sz w:val="32"/>
        </w:rPr>
      </w:pPr>
    </w:p>
    <w:p w14:paraId="1118EFF2" w14:textId="77777777" w:rsidR="00052201" w:rsidRDefault="00052201" w:rsidP="007C504A">
      <w:pPr>
        <w:rPr>
          <w:rFonts w:asciiTheme="minorBidi" w:hAnsiTheme="minorBidi"/>
          <w:b/>
          <w:sz w:val="32"/>
        </w:rPr>
      </w:pPr>
    </w:p>
    <w:p w14:paraId="67092AD3" w14:textId="77777777" w:rsidR="00052201" w:rsidRDefault="00052201" w:rsidP="007C504A">
      <w:pPr>
        <w:rPr>
          <w:rFonts w:asciiTheme="minorBidi" w:hAnsiTheme="minorBidi"/>
          <w:b/>
          <w:sz w:val="32"/>
        </w:rPr>
      </w:pPr>
    </w:p>
    <w:p w14:paraId="1844D7AB" w14:textId="77777777" w:rsidR="00052201" w:rsidRDefault="00052201" w:rsidP="007C504A">
      <w:pPr>
        <w:rPr>
          <w:rFonts w:asciiTheme="minorBidi" w:hAnsiTheme="minorBidi"/>
          <w:b/>
          <w:sz w:val="32"/>
        </w:rPr>
      </w:pPr>
    </w:p>
    <w:p w14:paraId="3000A6BF" w14:textId="77777777" w:rsidR="00AB0E25" w:rsidRPr="001E5F69" w:rsidRDefault="00AB0E25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52201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052201" w:rsidRPr="001E5F69" w:rsidRDefault="00052201" w:rsidP="0005220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1F1E462" w:rsidR="00052201" w:rsidRPr="001E5F69" w:rsidRDefault="00052201" w:rsidP="000522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052201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52201" w:rsidRPr="001E5F69" w:rsidRDefault="00052201" w:rsidP="0005220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6D65A35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0811CLP1304 Assist Feed Formulation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5CF30BB3" w14:textId="77777777" w:rsidR="00052201" w:rsidRPr="00052201" w:rsidRDefault="00052201" w:rsidP="0005220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052201">
              <w:rPr>
                <w:rFonts w:asciiTheme="minorBidi" w:hAnsiTheme="minorBidi"/>
                <w:sz w:val="22"/>
                <w:szCs w:val="22"/>
              </w:rPr>
              <w:t>Handle Raw Material</w:t>
            </w:r>
          </w:p>
          <w:p w14:paraId="7314AB7D" w14:textId="77777777" w:rsidR="00052201" w:rsidRPr="00052201" w:rsidRDefault="00052201" w:rsidP="0005220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052201">
              <w:rPr>
                <w:rFonts w:asciiTheme="minorBidi" w:hAnsiTheme="minorBidi"/>
                <w:sz w:val="22"/>
                <w:szCs w:val="22"/>
              </w:rPr>
              <w:t>Execute Feed Formulation</w:t>
            </w:r>
          </w:p>
          <w:p w14:paraId="7B03D5F7" w14:textId="77777777" w:rsidR="00052201" w:rsidRPr="00052201" w:rsidRDefault="00052201" w:rsidP="0005220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052201">
              <w:rPr>
                <w:rFonts w:asciiTheme="minorBidi" w:hAnsiTheme="minorBidi"/>
                <w:sz w:val="22"/>
                <w:szCs w:val="22"/>
              </w:rPr>
              <w:t>Formulate</w:t>
            </w:r>
            <w:proofErr w:type="gramEnd"/>
            <w:r w:rsidRPr="00052201">
              <w:rPr>
                <w:rFonts w:asciiTheme="minorBidi" w:hAnsiTheme="minorBidi"/>
                <w:sz w:val="22"/>
                <w:szCs w:val="22"/>
              </w:rPr>
              <w:t xml:space="preserve"> Total Mixed Ration (TMR)</w:t>
            </w:r>
          </w:p>
          <w:p w14:paraId="5D3452CC" w14:textId="77777777" w:rsidR="00052201" w:rsidRPr="00052201" w:rsidRDefault="00052201" w:rsidP="0005220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052201">
              <w:rPr>
                <w:rFonts w:asciiTheme="minorBidi" w:hAnsiTheme="minorBidi"/>
                <w:sz w:val="22"/>
                <w:szCs w:val="22"/>
              </w:rPr>
              <w:t>Formulate Urea Molasses Multi-Nutrient Block (UMMB)</w:t>
            </w:r>
          </w:p>
          <w:p w14:paraId="3B5955DE" w14:textId="77777777" w:rsidR="00052201" w:rsidRPr="00052201" w:rsidRDefault="00052201" w:rsidP="0005220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052201">
              <w:rPr>
                <w:rFonts w:asciiTheme="minorBidi" w:hAnsiTheme="minorBidi"/>
                <w:sz w:val="22"/>
                <w:szCs w:val="22"/>
              </w:rPr>
              <w:t>Prepare Feed</w:t>
            </w:r>
          </w:p>
          <w:p w14:paraId="6D4005DB" w14:textId="77777777" w:rsidR="00052201" w:rsidRPr="00052201" w:rsidRDefault="00052201" w:rsidP="0005220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052201">
              <w:rPr>
                <w:rFonts w:asciiTheme="minorBidi" w:hAnsiTheme="minorBidi"/>
                <w:sz w:val="22"/>
                <w:szCs w:val="22"/>
              </w:rPr>
              <w:t>Perform Packaging</w:t>
            </w:r>
          </w:p>
          <w:p w14:paraId="4C2D8517" w14:textId="77777777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95797CE" w14:textId="77777777" w:rsidR="00052201" w:rsidRPr="001E5F69" w:rsidRDefault="00052201" w:rsidP="0005220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00676227" w:rsidR="006C21BE" w:rsidRPr="001E5F69" w:rsidRDefault="00052201" w:rsidP="0005220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UMMB, TMR and feed concentrate according to given concentration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052201" w:rsidRPr="001E5F69" w14:paraId="23A6645D" w14:textId="77777777" w:rsidTr="008A53C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052201" w:rsidRPr="001E5F69" w:rsidRDefault="00052201" w:rsidP="000522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71B17A2F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raw material</w:t>
            </w:r>
          </w:p>
        </w:tc>
        <w:tc>
          <w:tcPr>
            <w:tcW w:w="720" w:type="dxa"/>
            <w:vAlign w:val="center"/>
          </w:tcPr>
          <w:p w14:paraId="58CDE761" w14:textId="77777777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52201" w:rsidRPr="001E5F69" w14:paraId="1DAF70B9" w14:textId="77777777" w:rsidTr="00573E98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052201" w:rsidRPr="001E5F69" w:rsidRDefault="00052201" w:rsidP="000522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3A66D5D2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Calibrate instruments</w:t>
            </w:r>
          </w:p>
        </w:tc>
        <w:tc>
          <w:tcPr>
            <w:tcW w:w="720" w:type="dxa"/>
            <w:vAlign w:val="center"/>
          </w:tcPr>
          <w:p w14:paraId="3CCAE75C" w14:textId="77777777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52201" w:rsidRPr="001E5F69" w14:paraId="544C6506" w14:textId="77777777" w:rsidTr="00573E98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052201" w:rsidRPr="001E5F69" w:rsidRDefault="00052201" w:rsidP="000522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3C7E8B61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Calculate ingredient proportion</w:t>
            </w:r>
          </w:p>
        </w:tc>
        <w:tc>
          <w:tcPr>
            <w:tcW w:w="720" w:type="dxa"/>
            <w:vAlign w:val="center"/>
          </w:tcPr>
          <w:p w14:paraId="6E16238F" w14:textId="77777777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52201" w:rsidRPr="001E5F69" w14:paraId="124CDA19" w14:textId="77777777" w:rsidTr="00573E98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052201" w:rsidRPr="001E5F69" w:rsidRDefault="00052201" w:rsidP="000522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26A33FF2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Verify availability of required ingredients</w:t>
            </w:r>
          </w:p>
        </w:tc>
        <w:tc>
          <w:tcPr>
            <w:tcW w:w="720" w:type="dxa"/>
            <w:vAlign w:val="center"/>
          </w:tcPr>
          <w:p w14:paraId="2FBD3291" w14:textId="77777777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52201" w:rsidRPr="001E5F69" w14:paraId="23DA4E03" w14:textId="77777777" w:rsidTr="00573E98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052201" w:rsidRPr="001E5F69" w:rsidRDefault="00052201" w:rsidP="000522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0AF37AF" w14:textId="222CE73A" w:rsidR="00052201" w:rsidRPr="001E5F69" w:rsidRDefault="00052201" w:rsidP="00052201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Prepare TMR according to formulation </w:t>
            </w:r>
          </w:p>
        </w:tc>
        <w:tc>
          <w:tcPr>
            <w:tcW w:w="720" w:type="dxa"/>
            <w:vAlign w:val="center"/>
          </w:tcPr>
          <w:p w14:paraId="4CF8123C" w14:textId="77777777" w:rsidR="00052201" w:rsidRPr="001E5F69" w:rsidRDefault="00052201" w:rsidP="000522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052201" w:rsidRPr="001E5F69" w:rsidRDefault="00052201" w:rsidP="0005220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052201" w:rsidRPr="001E5F69" w:rsidRDefault="00052201" w:rsidP="00052201">
            <w:pPr>
              <w:rPr>
                <w:rFonts w:asciiTheme="minorBidi" w:hAnsiTheme="minorBidi"/>
              </w:rPr>
            </w:pPr>
          </w:p>
        </w:tc>
      </w:tr>
      <w:tr w:rsidR="00052201" w:rsidRPr="001E5F69" w14:paraId="3EC0FFC6" w14:textId="77777777" w:rsidTr="00573E98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052201" w:rsidRPr="001E5F69" w:rsidRDefault="00052201" w:rsidP="000522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D927691" w14:textId="78512891" w:rsidR="00052201" w:rsidRPr="001E5F69" w:rsidRDefault="00052201" w:rsidP="00052201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UMMB according to given formulation</w:t>
            </w:r>
          </w:p>
        </w:tc>
        <w:tc>
          <w:tcPr>
            <w:tcW w:w="720" w:type="dxa"/>
            <w:vAlign w:val="center"/>
          </w:tcPr>
          <w:p w14:paraId="66DB51D8" w14:textId="77777777" w:rsidR="00052201" w:rsidRPr="001E5F69" w:rsidRDefault="00052201" w:rsidP="000522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052201" w:rsidRPr="001E5F69" w:rsidRDefault="00052201" w:rsidP="0005220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052201" w:rsidRPr="001E5F69" w:rsidRDefault="00052201" w:rsidP="00052201">
            <w:pPr>
              <w:rPr>
                <w:rFonts w:asciiTheme="minorBidi" w:hAnsiTheme="minorBidi"/>
              </w:rPr>
            </w:pPr>
          </w:p>
        </w:tc>
      </w:tr>
      <w:tr w:rsidR="00052201" w:rsidRPr="001E5F69" w14:paraId="78FB2EDC" w14:textId="77777777" w:rsidTr="00573E98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052201" w:rsidRPr="001E5F69" w:rsidRDefault="00052201" w:rsidP="000522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BD9142E" w14:textId="54D44FA9" w:rsidR="00052201" w:rsidRPr="001E5F69" w:rsidRDefault="00052201" w:rsidP="00052201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Operate mixing and processing equipment for feed concentrate</w:t>
            </w:r>
          </w:p>
        </w:tc>
        <w:tc>
          <w:tcPr>
            <w:tcW w:w="720" w:type="dxa"/>
            <w:vAlign w:val="center"/>
          </w:tcPr>
          <w:p w14:paraId="41E7FC08" w14:textId="77777777" w:rsidR="00052201" w:rsidRPr="001E5F69" w:rsidRDefault="00052201" w:rsidP="000522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052201" w:rsidRPr="001E5F69" w:rsidRDefault="00052201" w:rsidP="0005220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052201" w:rsidRPr="001E5F69" w:rsidRDefault="00052201" w:rsidP="00052201">
            <w:pPr>
              <w:rPr>
                <w:rFonts w:asciiTheme="minorBidi" w:hAnsiTheme="minorBidi"/>
              </w:rPr>
            </w:pPr>
          </w:p>
        </w:tc>
      </w:tr>
      <w:tr w:rsidR="00052201" w:rsidRPr="001E5F69" w14:paraId="46B80996" w14:textId="77777777" w:rsidTr="00573E98">
        <w:trPr>
          <w:trHeight w:val="432"/>
        </w:trPr>
        <w:tc>
          <w:tcPr>
            <w:tcW w:w="648" w:type="dxa"/>
            <w:vAlign w:val="center"/>
          </w:tcPr>
          <w:p w14:paraId="54CF84D1" w14:textId="77777777" w:rsidR="00052201" w:rsidRPr="001E5F69" w:rsidRDefault="00052201" w:rsidP="000522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82720BD" w14:textId="6C8D50A1" w:rsidR="00052201" w:rsidRPr="001E5F69" w:rsidRDefault="00052201" w:rsidP="00052201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data</w:t>
            </w:r>
          </w:p>
        </w:tc>
        <w:tc>
          <w:tcPr>
            <w:tcW w:w="720" w:type="dxa"/>
            <w:vAlign w:val="center"/>
          </w:tcPr>
          <w:p w14:paraId="501FD231" w14:textId="77777777" w:rsidR="00052201" w:rsidRPr="001E5F69" w:rsidRDefault="00052201" w:rsidP="000522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FCF9257" w14:textId="77777777" w:rsidR="00052201" w:rsidRPr="001E5F69" w:rsidRDefault="00052201" w:rsidP="0005220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92E0D11" w14:textId="77777777" w:rsidR="00052201" w:rsidRPr="001E5F69" w:rsidRDefault="00052201" w:rsidP="00052201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Pr="001E5F69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3B12280D" w14:textId="77777777" w:rsidR="00AB0E25" w:rsidRPr="001E5F69" w:rsidRDefault="00AB0E25">
      <w:pPr>
        <w:rPr>
          <w:rFonts w:asciiTheme="minorBidi" w:hAnsiTheme="minorBidi"/>
          <w:b/>
          <w:sz w:val="32"/>
        </w:rPr>
      </w:pPr>
    </w:p>
    <w:p w14:paraId="0727304E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7271CEFA" w14:textId="77777777" w:rsidR="00052201" w:rsidRDefault="00052201">
      <w:pPr>
        <w:rPr>
          <w:rFonts w:asciiTheme="minorBidi" w:hAnsiTheme="minorBidi"/>
          <w:b/>
          <w:sz w:val="32"/>
        </w:rPr>
      </w:pPr>
    </w:p>
    <w:p w14:paraId="0A499241" w14:textId="77777777" w:rsidR="00052201" w:rsidRPr="001E5F69" w:rsidRDefault="00052201">
      <w:pPr>
        <w:rPr>
          <w:rFonts w:asciiTheme="minorBidi" w:hAnsiTheme="minorBidi"/>
          <w:b/>
          <w:sz w:val="32"/>
        </w:rPr>
      </w:pPr>
    </w:p>
    <w:p w14:paraId="5714C4FD" w14:textId="77777777" w:rsidR="008D68C6" w:rsidRPr="001E5F69" w:rsidRDefault="008D68C6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52201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052201" w:rsidRPr="001E5F69" w:rsidRDefault="00052201" w:rsidP="0005220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B197979" w:rsidR="00052201" w:rsidRPr="001E5F69" w:rsidRDefault="00052201" w:rsidP="00052201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052201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52201" w:rsidRPr="001E5F69" w:rsidRDefault="00052201" w:rsidP="0005220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097F853E" w:rsidR="00052201" w:rsidRPr="001E5F69" w:rsidRDefault="00052201" w:rsidP="0005220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0811CLP1304 Assist Feed Formulation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6D65F49E" w:rsidR="00C84339" w:rsidRPr="008D68C6" w:rsidRDefault="00052201" w:rsidP="0005220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Primary objective of feed formulation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618FF2D9" w:rsidR="00C84339" w:rsidRPr="008D68C6" w:rsidRDefault="00052201" w:rsidP="0005220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Which ingredient in UMMB provides energy?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815E49">
        <w:trPr>
          <w:trHeight w:val="574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044EF80C" w:rsidR="00C84339" w:rsidRPr="008D68C6" w:rsidRDefault="00052201" w:rsidP="0005220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Describe one advantage of feeding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TMR ?</w:t>
            </w:r>
            <w:proofErr w:type="gramEnd"/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42205CDC" w:rsidR="00C84339" w:rsidRPr="008D68C6" w:rsidRDefault="00052201" w:rsidP="0005220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Describe temperature and humidity requirement of feed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store room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815E49">
        <w:trPr>
          <w:trHeight w:val="575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52F7898A" w:rsidR="00C84339" w:rsidRPr="008D68C6" w:rsidRDefault="00AB0E25" w:rsidP="00AB0E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a sign that a conveyor belt may need maintenance?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8D68C6" w:rsidRPr="001E5F69" w14:paraId="5865DA07" w14:textId="77777777" w:rsidTr="008D68C6">
        <w:trPr>
          <w:trHeight w:val="69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8D68C6" w:rsidRPr="001E5F69" w:rsidRDefault="008D68C6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8D68C6" w:rsidRPr="001E5F69" w:rsidRDefault="008D68C6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8D68C6" w:rsidRPr="001E5F69" w:rsidRDefault="008D68C6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8D68C6" w:rsidRPr="001E5F69" w:rsidRDefault="008D68C6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A3C03" w14:textId="77777777" w:rsidR="003A403F" w:rsidRDefault="003A403F" w:rsidP="00C92255">
      <w:pPr>
        <w:spacing w:after="0" w:line="240" w:lineRule="auto"/>
      </w:pPr>
      <w:r>
        <w:separator/>
      </w:r>
    </w:p>
  </w:endnote>
  <w:endnote w:type="continuationSeparator" w:id="0">
    <w:p w14:paraId="0C674BFD" w14:textId="77777777" w:rsidR="003A403F" w:rsidRDefault="003A403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024EF" w14:textId="77777777" w:rsidR="003A403F" w:rsidRDefault="003A403F" w:rsidP="00C92255">
      <w:pPr>
        <w:spacing w:after="0" w:line="240" w:lineRule="auto"/>
      </w:pPr>
      <w:r>
        <w:separator/>
      </w:r>
    </w:p>
  </w:footnote>
  <w:footnote w:type="continuationSeparator" w:id="0">
    <w:p w14:paraId="79E4A05C" w14:textId="77777777" w:rsidR="003A403F" w:rsidRDefault="003A403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D3B09B1"/>
    <w:multiLevelType w:val="hybridMultilevel"/>
    <w:tmpl w:val="708E8C9E"/>
    <w:lvl w:ilvl="0" w:tplc="FFFFFFFF">
      <w:start w:val="1"/>
      <w:numFmt w:val="decimal"/>
      <w:lvlText w:val="CU%1."/>
      <w:lvlJc w:val="left"/>
      <w:pPr>
        <w:ind w:left="36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6"/>
  </w:num>
  <w:num w:numId="2" w16cid:durableId="322658633">
    <w:abstractNumId w:val="1"/>
  </w:num>
  <w:num w:numId="3" w16cid:durableId="1115249116">
    <w:abstractNumId w:val="12"/>
  </w:num>
  <w:num w:numId="4" w16cid:durableId="347029253">
    <w:abstractNumId w:val="18"/>
  </w:num>
  <w:num w:numId="5" w16cid:durableId="533034594">
    <w:abstractNumId w:val="16"/>
  </w:num>
  <w:num w:numId="6" w16cid:durableId="293371664">
    <w:abstractNumId w:val="21"/>
  </w:num>
  <w:num w:numId="7" w16cid:durableId="278072487">
    <w:abstractNumId w:val="11"/>
  </w:num>
  <w:num w:numId="8" w16cid:durableId="1171876212">
    <w:abstractNumId w:val="19"/>
  </w:num>
  <w:num w:numId="9" w16cid:durableId="117769711">
    <w:abstractNumId w:val="10"/>
  </w:num>
  <w:num w:numId="10" w16cid:durableId="1840459897">
    <w:abstractNumId w:val="3"/>
  </w:num>
  <w:num w:numId="11" w16cid:durableId="2122412779">
    <w:abstractNumId w:val="5"/>
  </w:num>
  <w:num w:numId="12" w16cid:durableId="1755468849">
    <w:abstractNumId w:val="7"/>
  </w:num>
  <w:num w:numId="13" w16cid:durableId="6291521">
    <w:abstractNumId w:val="8"/>
  </w:num>
  <w:num w:numId="14" w16cid:durableId="1585913075">
    <w:abstractNumId w:val="17"/>
  </w:num>
  <w:num w:numId="15" w16cid:durableId="2016031983">
    <w:abstractNumId w:val="14"/>
  </w:num>
  <w:num w:numId="16" w16cid:durableId="887448424">
    <w:abstractNumId w:val="15"/>
  </w:num>
  <w:num w:numId="17" w16cid:durableId="1050348790">
    <w:abstractNumId w:val="13"/>
  </w:num>
  <w:num w:numId="18" w16cid:durableId="1837384166">
    <w:abstractNumId w:val="9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20"/>
  </w:num>
  <w:num w:numId="22" w16cid:durableId="194884835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2201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403F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504A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5E49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D68C6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0E25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2</cp:revision>
  <dcterms:created xsi:type="dcterms:W3CDTF">2026-02-01T12:31:00Z</dcterms:created>
  <dcterms:modified xsi:type="dcterms:W3CDTF">2026-02-01T12:31:00Z</dcterms:modified>
</cp:coreProperties>
</file>